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35</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35</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35</w:t>
            </w:r>
            <w:r>
              <w:rPr>
                <w:rFonts w:hint="eastAsia" w:ascii="仿宋" w:hAnsi="仿宋" w:eastAsia="仿宋"/>
                <w:b/>
                <w:bCs/>
                <w:szCs w:val="21"/>
              </w:rPr>
              <w:t>号</w:t>
            </w:r>
            <w:r>
              <w:rPr>
                <w:rFonts w:hint="eastAsia" w:ascii="仿宋" w:hAnsi="仿宋" w:eastAsia="仿宋"/>
                <w:b/>
                <w:bCs/>
                <w:szCs w:val="21"/>
                <w:lang w:val="en-US" w:eastAsia="zh-CN"/>
              </w:rPr>
              <w:t>200</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35</w:t>
            </w:r>
            <w:r>
              <w:rPr>
                <w:rFonts w:hint="eastAsia" w:ascii="仿宋" w:hAnsi="仿宋" w:eastAsia="仿宋"/>
                <w:b/>
                <w:bCs/>
                <w:szCs w:val="21"/>
              </w:rPr>
              <w:t>号</w:t>
            </w:r>
            <w:r>
              <w:rPr>
                <w:rFonts w:hint="eastAsia" w:ascii="仿宋" w:hAnsi="仿宋" w:eastAsia="仿宋"/>
                <w:b/>
                <w:bCs/>
                <w:szCs w:val="21"/>
                <w:lang w:val="en-US" w:eastAsia="zh-CN"/>
              </w:rPr>
              <w:t>200</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35</w:t>
            </w:r>
            <w:r>
              <w:rPr>
                <w:rFonts w:hint="eastAsia" w:ascii="仿宋" w:hAnsi="仿宋" w:eastAsia="仿宋"/>
                <w:b/>
                <w:bCs/>
                <w:szCs w:val="21"/>
              </w:rPr>
              <w:t>号</w:t>
            </w:r>
            <w:r>
              <w:rPr>
                <w:rFonts w:hint="eastAsia" w:ascii="仿宋" w:hAnsi="仿宋" w:eastAsia="仿宋"/>
                <w:b/>
                <w:bCs/>
                <w:szCs w:val="21"/>
                <w:lang w:val="en-US" w:eastAsia="zh-CN"/>
              </w:rPr>
              <w:t>200</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D</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35</w:t>
            </w:r>
            <w:r>
              <w:rPr>
                <w:rFonts w:hint="eastAsia" w:ascii="仿宋" w:hAnsi="仿宋" w:eastAsia="仿宋"/>
                <w:b/>
                <w:bCs/>
                <w:szCs w:val="21"/>
              </w:rPr>
              <w:t>号</w:t>
            </w:r>
            <w:r>
              <w:rPr>
                <w:rFonts w:hint="eastAsia" w:ascii="仿宋" w:hAnsi="仿宋" w:eastAsia="仿宋"/>
                <w:b/>
                <w:bCs/>
                <w:szCs w:val="21"/>
                <w:lang w:val="en-US" w:eastAsia="zh-CN"/>
              </w:rPr>
              <w:t>200</w:t>
            </w:r>
            <w:r>
              <w:rPr>
                <w:rFonts w:hint="eastAsia" w:ascii="仿宋" w:hAnsi="仿宋" w:eastAsia="仿宋"/>
                <w:b/>
                <w:bCs/>
                <w:szCs w:val="21"/>
              </w:rPr>
              <w:t>天</w:t>
            </w:r>
            <w:r>
              <w:rPr>
                <w:rFonts w:hint="eastAsia" w:ascii="仿宋" w:hAnsi="仿宋" w:eastAsia="仿宋"/>
                <w:b/>
                <w:bCs/>
                <w:szCs w:val="21"/>
                <w:lang w:val="en-US" w:eastAsia="zh-CN"/>
              </w:rPr>
              <w:t>D</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val="en-US" w:eastAsia="zh-CN"/>
              </w:rPr>
            </w:pPr>
            <w:r>
              <w:rPr>
                <w:rFonts w:hint="eastAsia" w:ascii="仿宋" w:hAnsi="仿宋" w:eastAsia="仿宋"/>
                <w:b/>
                <w:bCs/>
                <w:szCs w:val="21"/>
                <w:lang w:val="en-US" w:eastAsia="zh-CN"/>
              </w:rPr>
              <w:t>E</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35</w:t>
            </w:r>
            <w:r>
              <w:rPr>
                <w:rFonts w:hint="eastAsia" w:ascii="仿宋" w:hAnsi="仿宋" w:eastAsia="仿宋"/>
                <w:b/>
                <w:bCs/>
                <w:szCs w:val="21"/>
              </w:rPr>
              <w:t>号</w:t>
            </w:r>
            <w:r>
              <w:rPr>
                <w:rFonts w:hint="eastAsia" w:ascii="仿宋" w:hAnsi="仿宋" w:eastAsia="仿宋"/>
                <w:b/>
                <w:bCs/>
                <w:szCs w:val="21"/>
                <w:lang w:val="en-US" w:eastAsia="zh-CN"/>
              </w:rPr>
              <w:t>200</w:t>
            </w:r>
            <w:r>
              <w:rPr>
                <w:rFonts w:hint="eastAsia" w:ascii="仿宋" w:hAnsi="仿宋" w:eastAsia="仿宋"/>
                <w:b/>
                <w:bCs/>
                <w:szCs w:val="21"/>
              </w:rPr>
              <w:t>天</w:t>
            </w:r>
            <w:r>
              <w:rPr>
                <w:rFonts w:hint="eastAsia" w:ascii="仿宋" w:hAnsi="仿宋" w:eastAsia="仿宋"/>
                <w:b/>
                <w:bCs/>
                <w:szCs w:val="21"/>
                <w:lang w:val="en-US" w:eastAsia="zh-CN"/>
              </w:rPr>
              <w:t>E</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2212103</w:t>
            </w:r>
            <w:r>
              <w:rPr>
                <w:rFonts w:hint="eastAsia" w:ascii="仿宋" w:hAnsi="仿宋" w:eastAsia="仿宋"/>
                <w:bCs/>
                <w:szCs w:val="21"/>
                <w:lang w:val="en-US" w:eastAsia="zh-CN"/>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A份额代码：</w:t>
            </w:r>
            <w:r>
              <w:rPr>
                <w:rFonts w:hint="eastAsia" w:ascii="仿宋" w:hAnsi="仿宋" w:eastAsia="仿宋"/>
                <w:bCs/>
                <w:szCs w:val="21"/>
              </w:rPr>
              <w:t>2212103</w:t>
            </w:r>
            <w:r>
              <w:rPr>
                <w:rFonts w:hint="eastAsia" w:ascii="仿宋" w:hAnsi="仿宋" w:eastAsia="仿宋"/>
                <w:bCs/>
                <w:szCs w:val="21"/>
                <w:lang w:val="en-US" w:eastAsia="zh-CN"/>
              </w:rPr>
              <w:t>5A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份额代码：2212103</w:t>
            </w:r>
            <w:r>
              <w:rPr>
                <w:rFonts w:hint="eastAsia" w:ascii="仿宋" w:hAnsi="仿宋" w:eastAsia="仿宋"/>
                <w:bCs/>
                <w:szCs w:val="21"/>
                <w:lang w:val="en-US" w:eastAsia="zh-CN"/>
              </w:rPr>
              <w:t>5B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份额代码：2212103</w:t>
            </w:r>
            <w:r>
              <w:rPr>
                <w:rFonts w:hint="eastAsia" w:ascii="仿宋" w:hAnsi="仿宋" w:eastAsia="仿宋"/>
                <w:bCs/>
                <w:szCs w:val="21"/>
                <w:lang w:val="en-US" w:eastAsia="zh-CN"/>
              </w:rPr>
              <w:t>5C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份额代码：2212103</w:t>
            </w:r>
            <w:r>
              <w:rPr>
                <w:rFonts w:hint="eastAsia" w:ascii="仿宋" w:hAnsi="仿宋" w:eastAsia="仿宋"/>
                <w:bCs/>
                <w:szCs w:val="21"/>
                <w:lang w:val="en-US" w:eastAsia="zh-CN"/>
              </w:rPr>
              <w:t>5D</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E</w:t>
            </w:r>
            <w:r>
              <w:rPr>
                <w:rFonts w:hint="eastAsia" w:ascii="仿宋" w:hAnsi="仿宋" w:eastAsia="仿宋"/>
                <w:bCs/>
                <w:szCs w:val="21"/>
              </w:rPr>
              <w:t>份额代码：2212103</w:t>
            </w:r>
            <w:r>
              <w:rPr>
                <w:rFonts w:hint="eastAsia" w:ascii="仿宋" w:hAnsi="仿宋" w:eastAsia="仿宋"/>
                <w:bCs/>
                <w:szCs w:val="21"/>
                <w:lang w:val="en-US" w:eastAsia="zh-CN"/>
              </w:rPr>
              <w:t>5E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Z7003922000142</w:t>
            </w:r>
          </w:p>
          <w:p>
            <w:pPr>
              <w:keepNext/>
              <w:adjustRightInd w:val="0"/>
              <w:snapToGrid w:val="0"/>
              <w:spacing w:line="300" w:lineRule="exact"/>
              <w:jc w:val="center"/>
              <w:rPr>
                <w:rFonts w:ascii="仿宋" w:hAnsi="仿宋" w:eastAsia="仿宋"/>
                <w:bCs/>
                <w:szCs w:val="21"/>
              </w:rPr>
            </w:pPr>
            <w:bookmarkStart w:id="7" w:name="_GoBack"/>
            <w:bookmarkEnd w:id="7"/>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3.35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3.30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;C</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3.20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D</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3.25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E</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3.05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rPr>
              <w:t>以产品投资利率债仓位0-10%，信用债仓位60%-80%，非标债权类资产仓位10%-40%，组合杠杆率100%-120%为例，参考剩余期限匹配的目标债券到期收益率以及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200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23</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eastAsia="zh-CN"/>
              </w:rPr>
            </w:pPr>
            <w:r>
              <w:rPr>
                <w:rFonts w:hint="eastAsia" w:ascii="仿宋" w:hAnsi="仿宋" w:eastAsia="仿宋" w:cs="Cambria"/>
                <w:bCs/>
                <w:szCs w:val="21"/>
                <w:lang w:val="en-US" w:eastAsia="zh-CN"/>
              </w:rPr>
              <w:t>A份额：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B份额：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C份额：</w:t>
            </w:r>
            <w:r>
              <w:rPr>
                <w:rFonts w:ascii="仿宋" w:hAnsi="仿宋" w:eastAsia="仿宋"/>
                <w:bCs/>
                <w:szCs w:val="21"/>
              </w:rPr>
              <w:t>认购起点金额</w:t>
            </w:r>
            <w:r>
              <w:rPr>
                <w:rFonts w:hint="eastAsia" w:ascii="仿宋" w:hAnsi="仿宋" w:eastAsia="仿宋"/>
                <w:bCs/>
                <w:szCs w:val="21"/>
                <w:lang w:val="en-US" w:eastAsia="zh-CN"/>
              </w:rPr>
              <w:t>2</w:t>
            </w:r>
            <w:r>
              <w:rPr>
                <w:rFonts w:ascii="仿宋" w:hAnsi="仿宋" w:eastAsia="仿宋"/>
                <w:bCs/>
                <w:szCs w:val="21"/>
              </w:rPr>
              <w:t>,</w:t>
            </w:r>
            <w:r>
              <w:rPr>
                <w:rFonts w:hint="eastAsia" w:ascii="仿宋" w:hAnsi="仿宋" w:eastAsia="仿宋"/>
                <w:bCs/>
                <w:szCs w:val="21"/>
                <w:lang w:val="en-US" w:eastAsia="zh-CN"/>
              </w:rPr>
              <w:t>000万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D份额：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cs="Cambria"/>
                <w:bCs/>
                <w:szCs w:val="21"/>
                <w:lang w:val="en-US" w:eastAsia="zh-CN"/>
              </w:rPr>
              <w:t>E份额：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A份额：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00</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B份额：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05</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C份额：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15</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D份额：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10</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lang w:val="en-US" w:eastAsia="zh-CN"/>
              </w:rPr>
            </w:pPr>
            <w:r>
              <w:rPr>
                <w:rFonts w:hint="eastAsia" w:ascii="仿宋" w:hAnsi="仿宋" w:eastAsia="仿宋" w:cs="Cambria"/>
                <w:bCs/>
                <w:szCs w:val="21"/>
                <w:lang w:val="en-US" w:eastAsia="zh-CN"/>
              </w:rPr>
              <w:t>E份额：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30</w:t>
            </w:r>
            <w:r>
              <w:rPr>
                <w:rFonts w:hint="eastAsia" w:ascii="仿宋" w:hAnsi="仿宋" w:eastAsia="仿宋"/>
                <w:bCs/>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lang w:val="en-US" w:eastAsia="zh-CN"/>
              </w:rPr>
              <w:t>00</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val="en-US" w:eastAsia="zh-CN"/>
              </w:rPr>
              <w:t>0.00%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3.35</w:t>
            </w:r>
            <w:r>
              <w:rPr>
                <w:rFonts w:hint="eastAsia" w:ascii="仿宋" w:hAnsi="仿宋" w:eastAsia="仿宋"/>
                <w:bCs/>
                <w:szCs w:val="21"/>
              </w:rPr>
              <w:t>%，则管理人不收取超额管理费；超过</w:t>
            </w:r>
            <w:r>
              <w:rPr>
                <w:rFonts w:hint="eastAsia" w:ascii="仿宋" w:hAnsi="仿宋" w:eastAsia="仿宋"/>
                <w:bCs/>
                <w:szCs w:val="21"/>
                <w:lang w:val="en-US" w:eastAsia="zh-CN"/>
              </w:rPr>
              <w:t>3.35</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3.30</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3.30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3.20</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3.20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lang w:val="en-US" w:eastAsia="zh-CN"/>
              </w:rPr>
            </w:pPr>
            <w:r>
              <w:rPr>
                <w:rFonts w:hint="eastAsia" w:ascii="仿宋" w:hAnsi="仿宋" w:eastAsia="仿宋" w:cs="Cambria"/>
                <w:bCs/>
                <w:szCs w:val="21"/>
                <w:lang w:val="en-US" w:eastAsia="zh-CN"/>
              </w:rPr>
              <w:t>D</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3.25</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3.25</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lang w:val="en-US" w:eastAsia="zh-CN"/>
              </w:rPr>
            </w:pPr>
            <w:r>
              <w:rPr>
                <w:rFonts w:hint="eastAsia" w:ascii="仿宋" w:hAnsi="仿宋" w:eastAsia="仿宋" w:cs="Cambria"/>
                <w:bCs/>
                <w:szCs w:val="21"/>
                <w:lang w:val="en-US" w:eastAsia="zh-CN"/>
              </w:rPr>
              <w:t>E</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3.05</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3.05</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762"/>
        <w:gridCol w:w="513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固定收益类</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266175"/>
    <w:rsid w:val="08A87A0E"/>
    <w:rsid w:val="08B56CDD"/>
    <w:rsid w:val="08D300AE"/>
    <w:rsid w:val="09277EEB"/>
    <w:rsid w:val="096506FA"/>
    <w:rsid w:val="09B80512"/>
    <w:rsid w:val="0A01440A"/>
    <w:rsid w:val="0A513B0D"/>
    <w:rsid w:val="0A5478A3"/>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171129"/>
    <w:rsid w:val="222D0D62"/>
    <w:rsid w:val="22551E62"/>
    <w:rsid w:val="227D729C"/>
    <w:rsid w:val="2350568B"/>
    <w:rsid w:val="237F35E5"/>
    <w:rsid w:val="23A50D24"/>
    <w:rsid w:val="23E44373"/>
    <w:rsid w:val="242806AA"/>
    <w:rsid w:val="24392A65"/>
    <w:rsid w:val="2467066D"/>
    <w:rsid w:val="24E91956"/>
    <w:rsid w:val="252E26F1"/>
    <w:rsid w:val="25606F9A"/>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6D4BEB"/>
    <w:rsid w:val="3A9D0C11"/>
    <w:rsid w:val="3B4C73CF"/>
    <w:rsid w:val="3BC55932"/>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6049FD"/>
    <w:rsid w:val="47802A85"/>
    <w:rsid w:val="47E65D23"/>
    <w:rsid w:val="4801691C"/>
    <w:rsid w:val="487C60FD"/>
    <w:rsid w:val="489E098C"/>
    <w:rsid w:val="48B61CC6"/>
    <w:rsid w:val="48E87129"/>
    <w:rsid w:val="492A5B50"/>
    <w:rsid w:val="49321AAF"/>
    <w:rsid w:val="493A681C"/>
    <w:rsid w:val="493C2E02"/>
    <w:rsid w:val="494D579F"/>
    <w:rsid w:val="498C1FB1"/>
    <w:rsid w:val="4A0937DA"/>
    <w:rsid w:val="4A255416"/>
    <w:rsid w:val="4A295537"/>
    <w:rsid w:val="4A937164"/>
    <w:rsid w:val="4A9750EA"/>
    <w:rsid w:val="4AA40703"/>
    <w:rsid w:val="4B1D70C8"/>
    <w:rsid w:val="4B690413"/>
    <w:rsid w:val="4BB86F47"/>
    <w:rsid w:val="4BBF1FD6"/>
    <w:rsid w:val="4BF60566"/>
    <w:rsid w:val="4C263A21"/>
    <w:rsid w:val="4C973694"/>
    <w:rsid w:val="4CCE54E6"/>
    <w:rsid w:val="4D5D4C67"/>
    <w:rsid w:val="4EDD4EDE"/>
    <w:rsid w:val="4EE45C33"/>
    <w:rsid w:val="4EED4C04"/>
    <w:rsid w:val="4F323CFA"/>
    <w:rsid w:val="4F8D2494"/>
    <w:rsid w:val="500C5A60"/>
    <w:rsid w:val="50461117"/>
    <w:rsid w:val="509A5F14"/>
    <w:rsid w:val="51954E8A"/>
    <w:rsid w:val="519B5496"/>
    <w:rsid w:val="52667895"/>
    <w:rsid w:val="52B20439"/>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D476A1"/>
    <w:rsid w:val="574328BF"/>
    <w:rsid w:val="584667E1"/>
    <w:rsid w:val="5884596F"/>
    <w:rsid w:val="58E1781D"/>
    <w:rsid w:val="598336AE"/>
    <w:rsid w:val="599B3F0F"/>
    <w:rsid w:val="59A2047A"/>
    <w:rsid w:val="5A41650D"/>
    <w:rsid w:val="5A7852B1"/>
    <w:rsid w:val="5AA97C90"/>
    <w:rsid w:val="5AE4319D"/>
    <w:rsid w:val="5C7E5C8C"/>
    <w:rsid w:val="5CE90207"/>
    <w:rsid w:val="5D967917"/>
    <w:rsid w:val="5D9E5A7A"/>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E7D50"/>
    <w:rsid w:val="6DD90E21"/>
    <w:rsid w:val="6DE0162F"/>
    <w:rsid w:val="6DFA3383"/>
    <w:rsid w:val="6E1A49C5"/>
    <w:rsid w:val="6E254EA7"/>
    <w:rsid w:val="6E4B2AEB"/>
    <w:rsid w:val="6EBB30B7"/>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4F1383"/>
    <w:rsid w:val="75DC198B"/>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RORO</cp:lastModifiedBy>
  <cp:lastPrinted>2021-07-21T07:06:00Z</cp:lastPrinted>
  <dcterms:modified xsi:type="dcterms:W3CDTF">2022-12-13T07:23:05Z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