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701383"/>
      <w:bookmarkStart w:id="2" w:name="_Toc123112224"/>
      <w:bookmarkStart w:id="3" w:name="_Toc12311226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1727"/>
      <w:bookmarkStart w:id="7" w:name="_Toc139992302"/>
      <w:bookmarkStart w:id="8" w:name="_Toc123112225"/>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bookmarkStart w:id="10" w:name="file_year"/>
      <w:bookmarkEnd w:id="10"/>
      <w:r>
        <w:rPr>
          <w:rStyle w:val="27"/>
          <w:rFonts w:hint="eastAsia" w:ascii="宋体" w:hAnsi="宋体"/>
          <w:sz w:val="28"/>
          <w:szCs w:val="28"/>
          <w:lang w:eastAsia="zh-CN"/>
        </w:rPr>
        <w:t>2025</w:t>
      </w:r>
      <w:r>
        <w:rPr>
          <w:rStyle w:val="27"/>
          <w:rFonts w:hint="eastAsia" w:ascii="宋体" w:hAnsi="宋体"/>
          <w:sz w:val="28"/>
          <w:szCs w:val="28"/>
        </w:rPr>
        <w:t>】年【</w:t>
      </w:r>
      <w:bookmarkStart w:id="11" w:name="file_month"/>
      <w:bookmarkEnd w:id="11"/>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2" w:name="_Toc123112227"/>
      <w:bookmarkStart w:id="13" w:name="_Toc139991729"/>
      <w:bookmarkStart w:id="14" w:name="_Toc123112266"/>
      <w:bookmarkStart w:id="15"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bookmarkStart w:id="16" w:name="pro_name"/>
            <w:bookmarkEnd w:id="16"/>
            <w:r>
              <w:rPr>
                <w:rFonts w:hint="eastAsia" w:ascii="宋体" w:hAnsi="宋体"/>
                <w:sz w:val="18"/>
                <w:szCs w:val="18"/>
                <w:lang w:eastAsia="zh-CN"/>
              </w:rPr>
              <w:t>兴银理财稳添利周盈81号(7天最短持有期)日开固收类理财产品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eastAsia="宋体"/>
                <w:sz w:val="18"/>
                <w:szCs w:val="18"/>
                <w:lang w:eastAsia="zh-CN"/>
              </w:rPr>
            </w:pPr>
            <w:bookmarkStart w:id="17" w:name="sale_name"/>
            <w:bookmarkEnd w:id="17"/>
            <w:r>
              <w:rPr>
                <w:rFonts w:hint="eastAsia" w:ascii="宋体" w:hAnsi="宋体"/>
                <w:sz w:val="18"/>
                <w:szCs w:val="18"/>
                <w:lang w:eastAsia="zh-CN"/>
              </w:rPr>
              <w:t>【稳添利周盈81号D】（适用【</w:t>
            </w:r>
            <w:r>
              <w:rPr>
                <w:rFonts w:hint="eastAsia" w:ascii="宋体" w:hAnsi="宋体"/>
                <w:sz w:val="18"/>
                <w:szCs w:val="18"/>
                <w:lang w:val="en-US" w:eastAsia="zh-CN"/>
              </w:rPr>
              <w:t>D</w:t>
            </w:r>
            <w:r>
              <w:rPr>
                <w:rFonts w:hint="eastAsia" w:ascii="宋体" w:hAnsi="宋体"/>
                <w:sz w:val="18"/>
                <w:szCs w:val="18"/>
                <w:lang w:eastAsia="zh-CN"/>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bookmarkStart w:id="18" w:name="regist_code"/>
            <w:bookmarkEnd w:id="18"/>
            <w:r>
              <w:rPr>
                <w:rFonts w:hint="eastAsia" w:ascii="宋体" w:hAnsi="宋体"/>
                <w:sz w:val="18"/>
                <w:szCs w:val="18"/>
                <w:lang w:eastAsia="zh-CN"/>
              </w:rPr>
              <w:t>Z7002025001842</w:t>
            </w:r>
            <w:r>
              <w:rPr>
                <w:rFonts w:hint="eastAsia" w:ascii="宋体" w:hAnsi="宋体"/>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bookmarkStart w:id="19" w:name="pro_code"/>
            <w:bookmarkEnd w:id="19"/>
            <w:r>
              <w:rPr>
                <w:rFonts w:hint="eastAsia" w:ascii="宋体" w:hAnsi="宋体"/>
                <w:color w:val="000000" w:themeColor="text1"/>
                <w:sz w:val="18"/>
                <w:szCs w:val="18"/>
                <w:lang w:eastAsia="zh-CN"/>
                <w14:textFill>
                  <w14:solidFill>
                    <w14:schemeClr w14:val="tx1"/>
                  </w14:solidFill>
                </w14:textFill>
              </w:rPr>
              <w:t>9K410810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eastAsia="宋体"/>
                <w:color w:val="000000" w:themeColor="text1"/>
                <w:sz w:val="18"/>
                <w:szCs w:val="18"/>
                <w:lang w:eastAsia="zh-CN"/>
                <w14:textFill>
                  <w14:solidFill>
                    <w14:schemeClr w14:val="tx1"/>
                  </w14:solidFill>
                </w14:textFill>
              </w:rPr>
            </w:pPr>
            <w:bookmarkStart w:id="20" w:name="sale_code"/>
            <w:bookmarkEnd w:id="20"/>
            <w:r>
              <w:rPr>
                <w:rFonts w:hint="eastAsia" w:ascii="宋体" w:hAnsi="宋体"/>
                <w:color w:val="000000" w:themeColor="text1"/>
                <w:sz w:val="18"/>
                <w:szCs w:val="18"/>
                <w:lang w:eastAsia="zh-CN"/>
                <w14:textFill>
                  <w14:solidFill>
                    <w14:schemeClr w14:val="tx1"/>
                  </w14:solidFill>
                </w14:textFill>
              </w:rPr>
              <w:t>【9K41081D】（适用【</w:t>
            </w:r>
            <w:r>
              <w:rPr>
                <w:rFonts w:hint="eastAsia" w:ascii="宋体" w:hAnsi="宋体"/>
                <w:color w:val="000000" w:themeColor="text1"/>
                <w:sz w:val="18"/>
                <w:szCs w:val="18"/>
                <w:lang w:val="en-US" w:eastAsia="zh-CN"/>
                <w14:textFill>
                  <w14:solidFill>
                    <w14:schemeClr w14:val="tx1"/>
                  </w14:solidFill>
                </w14:textFill>
              </w:rPr>
              <w:t>D</w:t>
            </w:r>
            <w:bookmarkStart w:id="73" w:name="_GoBack"/>
            <w:bookmarkEnd w:id="73"/>
            <w:r>
              <w:rPr>
                <w:rFonts w:hint="eastAsia" w:ascii="宋体" w:hAnsi="宋体"/>
                <w:color w:val="000000" w:themeColor="text1"/>
                <w:sz w:val="18"/>
                <w:szCs w:val="18"/>
                <w:lang w:eastAsia="zh-CN"/>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2"/>
    <w:bookmarkEnd w:id="13"/>
    <w:bookmarkEnd w:id="14"/>
    <w:bookmarkEnd w:id="15"/>
    <w:p>
      <w:pPr>
        <w:pStyle w:val="2"/>
        <w:spacing w:before="0" w:after="0"/>
        <w:jc w:val="center"/>
        <w:rPr>
          <w:rFonts w:ascii="Times New Roman"/>
          <w:color w:val="auto"/>
          <w:sz w:val="30"/>
        </w:rPr>
      </w:pPr>
      <w:bookmarkStart w:id="21" w:name="_Toc30935"/>
      <w:bookmarkStart w:id="22" w:name="_Toc139991730"/>
      <w:bookmarkStart w:id="23" w:name="_Toc23386"/>
      <w:bookmarkStart w:id="24" w:name="_Toc6306"/>
      <w:bookmarkStart w:id="25" w:name="_Toc4867"/>
      <w:bookmarkStart w:id="26" w:name="_Toc141703880"/>
      <w:bookmarkStart w:id="27" w:name="_Toc4966"/>
      <w:bookmarkStart w:id="28" w:name="_Toc32639"/>
      <w:bookmarkStart w:id="29" w:name="_Toc123112229"/>
      <w:bookmarkStart w:id="30" w:name="_Toc15517"/>
      <w:bookmarkStart w:id="31" w:name="_Toc26897"/>
      <w:bookmarkStart w:id="32" w:name="_Toc8727"/>
      <w:bookmarkStart w:id="33" w:name="_Toc123112268"/>
      <w:bookmarkStart w:id="34" w:name="_Toc29629"/>
      <w:bookmarkStart w:id="35" w:name="_Toc123701389"/>
      <w:bookmarkStart w:id="36" w:name="_Toc11962"/>
      <w:bookmarkStart w:id="37" w:name="_Toc74065738"/>
      <w:bookmarkStart w:id="38" w:name="_Toc233456271"/>
      <w:r>
        <w:rPr>
          <w:rFonts w:hint="eastAsia" w:ascii="Times New Roman"/>
          <w:color w:val="auto"/>
          <w:sz w:val="30"/>
        </w:rPr>
        <w:t>第一条</w:t>
      </w:r>
      <w:r>
        <w:rPr>
          <w:rFonts w:ascii="Times New Roman"/>
          <w:color w:val="auto"/>
          <w:sz w:val="30"/>
        </w:rPr>
        <w:t xml:space="preserve">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Start w:id="39" w:name="_Toc19592"/>
      <w:bookmarkStart w:id="40" w:name="_Toc15067"/>
      <w:bookmarkStart w:id="41" w:name="_Toc24860"/>
      <w:bookmarkStart w:id="42" w:name="_Toc819"/>
      <w:bookmarkStart w:id="43" w:name="_Toc2465"/>
      <w:bookmarkStart w:id="44" w:name="_Toc21301"/>
      <w:bookmarkStart w:id="45" w:name="_Toc22864"/>
      <w:bookmarkStart w:id="46" w:name="_Toc258829399"/>
      <w:bookmarkStart w:id="47" w:name="_Toc3224"/>
      <w:bookmarkStart w:id="48" w:name="_Toc6617"/>
      <w:bookmarkStart w:id="49" w:name="_Toc13020"/>
      <w:r>
        <w:rPr>
          <w:rFonts w:hint="eastAsia" w:ascii="Times New Roman"/>
          <w:color w:val="auto"/>
          <w:sz w:val="30"/>
        </w:rPr>
        <w:t>前言</w:t>
      </w:r>
      <w:bookmarkEnd w:id="36"/>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50" w:name="_Toc59965743"/>
      <w:r>
        <w:rPr>
          <w:rFonts w:hint="eastAsia" w:ascii="宋体" w:hAnsi="宋体"/>
          <w:sz w:val="18"/>
          <w:szCs w:val="18"/>
        </w:rPr>
        <w:t>《商业银行理财子公司管理办法》</w:t>
      </w:r>
      <w:bookmarkEnd w:id="50"/>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7"/>
    <w:p>
      <w:pPr>
        <w:widowControl/>
        <w:spacing w:line="360" w:lineRule="auto"/>
        <w:jc w:val="left"/>
      </w:pPr>
      <w:r>
        <w:br w:type="page"/>
      </w:r>
    </w:p>
    <w:p>
      <w:pPr>
        <w:pStyle w:val="2"/>
        <w:spacing w:before="0" w:after="0"/>
        <w:jc w:val="center"/>
        <w:rPr>
          <w:rFonts w:ascii="Times New Roman"/>
          <w:color w:val="auto"/>
          <w:sz w:val="30"/>
        </w:rPr>
      </w:pPr>
      <w:bookmarkStart w:id="51" w:name="_Toc12429"/>
      <w:bookmarkStart w:id="52"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51"/>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8"/>
    <w:bookmarkEnd w:id="39"/>
    <w:bookmarkEnd w:id="40"/>
    <w:bookmarkEnd w:id="41"/>
    <w:bookmarkEnd w:id="42"/>
    <w:bookmarkEnd w:id="43"/>
    <w:bookmarkEnd w:id="44"/>
    <w:bookmarkEnd w:id="45"/>
    <w:bookmarkEnd w:id="46"/>
    <w:bookmarkEnd w:id="47"/>
    <w:bookmarkEnd w:id="48"/>
    <w:bookmarkEnd w:id="49"/>
    <w:bookmarkEnd w:id="52"/>
    <w:p>
      <w:pPr>
        <w:pStyle w:val="2"/>
        <w:spacing w:before="0" w:after="0"/>
        <w:jc w:val="center"/>
        <w:rPr>
          <w:rFonts w:ascii="Times New Roman"/>
          <w:sz w:val="30"/>
        </w:rPr>
      </w:pPr>
      <w:bookmarkStart w:id="53" w:name="_Toc706"/>
      <w:bookmarkStart w:id="54" w:name="_Toc74065740"/>
      <w:bookmarkStart w:id="55" w:name="_Toc20318"/>
      <w:bookmarkStart w:id="56" w:name="_Toc22708"/>
      <w:bookmarkStart w:id="57" w:name="_Toc6683"/>
      <w:bookmarkStart w:id="58" w:name="_Toc18631"/>
      <w:bookmarkStart w:id="59" w:name="_Toc24571"/>
      <w:bookmarkStart w:id="60" w:name="_Toc20627"/>
      <w:bookmarkStart w:id="61" w:name="_Toc545"/>
      <w:bookmarkStart w:id="62" w:name="_Toc13288"/>
      <w:bookmarkStart w:id="63" w:name="_Toc733"/>
      <w:bookmarkStart w:id="64" w:name="_Toc6149"/>
      <w:bookmarkStart w:id="65" w:name="_Toc233456272"/>
      <w:bookmarkStart w:id="66" w:name="_Toc258829400"/>
      <w:r>
        <w:rPr>
          <w:rFonts w:hint="eastAsia" w:ascii="Times New Roman"/>
          <w:color w:val="auto"/>
          <w:sz w:val="30"/>
        </w:rPr>
        <w:t>第三条</w:t>
      </w:r>
      <w:r>
        <w:rPr>
          <w:rFonts w:ascii="Times New Roman"/>
          <w:color w:val="auto"/>
          <w:sz w:val="30"/>
        </w:rPr>
        <w:t xml:space="preserve">  不可抗力</w:t>
      </w:r>
      <w:bookmarkEnd w:id="53"/>
    </w:p>
    <w:bookmarkEnd w:id="54"/>
    <w:bookmarkEnd w:id="55"/>
    <w:bookmarkEnd w:id="56"/>
    <w:bookmarkEnd w:id="57"/>
    <w:bookmarkEnd w:id="58"/>
    <w:bookmarkEnd w:id="59"/>
    <w:bookmarkEnd w:id="60"/>
    <w:bookmarkEnd w:id="61"/>
    <w:bookmarkEnd w:id="62"/>
    <w:bookmarkEnd w:id="63"/>
    <w:bookmarkEnd w:id="64"/>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7"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7"/>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8" w:name="_Toc29618"/>
      <w:r>
        <w:rPr>
          <w:rFonts w:hint="eastAsia" w:ascii="Times New Roman"/>
          <w:color w:val="auto"/>
          <w:sz w:val="30"/>
        </w:rPr>
        <w:t>第五条</w:t>
      </w:r>
      <w:r>
        <w:rPr>
          <w:rFonts w:ascii="Times New Roman"/>
          <w:color w:val="auto"/>
          <w:sz w:val="30"/>
        </w:rPr>
        <w:t xml:space="preserve">  法律适用和争议解决</w:t>
      </w:r>
      <w:bookmarkEnd w:id="68"/>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9"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9"/>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70" w:name="_Toc29352"/>
      <w:bookmarkStart w:id="71"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5"/>
    <w:bookmarkEnd w:id="66"/>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4196678"/>
    <w:rsid w:val="05F13238"/>
    <w:rsid w:val="084F1436"/>
    <w:rsid w:val="08F06232"/>
    <w:rsid w:val="149E474A"/>
    <w:rsid w:val="18D640E4"/>
    <w:rsid w:val="19212E29"/>
    <w:rsid w:val="1B423FD6"/>
    <w:rsid w:val="211675B4"/>
    <w:rsid w:val="296F33A4"/>
    <w:rsid w:val="2A2D3AC3"/>
    <w:rsid w:val="2C470C79"/>
    <w:rsid w:val="2CDC6A91"/>
    <w:rsid w:val="2EA262FB"/>
    <w:rsid w:val="32AE3375"/>
    <w:rsid w:val="35C863A1"/>
    <w:rsid w:val="3B32217A"/>
    <w:rsid w:val="3DB26D5E"/>
    <w:rsid w:val="4069171A"/>
    <w:rsid w:val="41044365"/>
    <w:rsid w:val="444D4BC8"/>
    <w:rsid w:val="487A428F"/>
    <w:rsid w:val="4C6D505D"/>
    <w:rsid w:val="4D472834"/>
    <w:rsid w:val="4D4E3392"/>
    <w:rsid w:val="4F9B33E8"/>
    <w:rsid w:val="56C22B29"/>
    <w:rsid w:val="5C090AEC"/>
    <w:rsid w:val="64DE20E9"/>
    <w:rsid w:val="657411FF"/>
    <w:rsid w:val="676E556D"/>
    <w:rsid w:val="67BD1109"/>
    <w:rsid w:val="68D71296"/>
    <w:rsid w:val="6A546D84"/>
    <w:rsid w:val="6B364EF9"/>
    <w:rsid w:val="6BD721C6"/>
    <w:rsid w:val="74CF1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1529</Words>
  <Characters>8716</Characters>
  <Lines>72</Lines>
  <Paragraphs>20</Paragraphs>
  <TotalTime>13</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姚霖钰-960811</cp:lastModifiedBy>
  <cp:lastPrinted>2017-10-31T06:33:00Z</cp:lastPrinted>
  <dcterms:modified xsi:type="dcterms:W3CDTF">2025-12-03T06:37:37Z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