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兴银理财【添利】理财产品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理财产品管理人：兴银理财有限责任公司</w:t>
      </w: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Fonts w:hint="eastAsia" w:ascii="宋体" w:hAnsi="宋体"/>
          <w:b/>
          <w:bCs/>
          <w:sz w:val="28"/>
          <w:szCs w:val="28"/>
        </w:rPr>
        <w:t>【202</w:t>
      </w:r>
      <w:r>
        <w:rPr>
          <w:rFonts w:hint="eastAsia" w:ascii="宋体" w:hAnsi="宋体"/>
          <w:b/>
          <w:bCs/>
          <w:sz w:val="28"/>
          <w:szCs w:val="28"/>
          <w:lang w:val="en-US" w:eastAsia="zh-CN"/>
        </w:rPr>
        <w:t>5</w:t>
      </w:r>
      <w:r>
        <w:rPr>
          <w:rFonts w:hint="eastAsia" w:ascii="宋体" w:hAnsi="宋体"/>
          <w:b/>
          <w:bCs/>
          <w:sz w:val="28"/>
          <w:szCs w:val="28"/>
        </w:rPr>
        <w:t>】年【</w:t>
      </w:r>
      <w:r>
        <w:rPr>
          <w:rFonts w:hint="eastAsia" w:ascii="宋体" w:hAnsi="宋体"/>
          <w:b/>
          <w:bCs/>
          <w:sz w:val="28"/>
          <w:szCs w:val="28"/>
          <w:lang w:val="en-US" w:eastAsia="zh-CN"/>
        </w:rPr>
        <w:t>2</w:t>
      </w:r>
      <w:r>
        <w:rPr>
          <w:rFonts w:hint="eastAsia" w:ascii="宋体" w:hAnsi="宋体"/>
          <w:b/>
          <w:bCs/>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【兴银理财添利天天利35号净值型理财产品】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w:t>
            </w:r>
            <w:r>
              <w:rPr>
                <w:rFonts w:hint="eastAsia" w:ascii="宋体" w:hAnsi="宋体" w:eastAsiaTheme="majorEastAsia"/>
                <w:bCs/>
                <w:sz w:val="18"/>
                <w:szCs w:val="18"/>
              </w:rPr>
              <w:t>兴银添利天天利35号1</w:t>
            </w:r>
            <w:r>
              <w:rPr>
                <w:rFonts w:hint="eastAsia" w:ascii="宋体" w:hAnsi="宋体" w:eastAsiaTheme="majorEastAsia"/>
                <w:bCs/>
                <w:sz w:val="18"/>
                <w:szCs w:val="18"/>
                <w:lang w:val="en-US" w:eastAsia="zh-CN"/>
              </w:rPr>
              <w:t>H</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ascii="宋体" w:hAnsi="宋体" w:eastAsiaTheme="majorEastAsia"/>
                <w:bCs/>
                <w:sz w:val="18"/>
                <w:szCs w:val="18"/>
              </w:rPr>
              <w:t>【</w:t>
            </w:r>
            <w:r>
              <w:rPr>
                <w:rFonts w:hint="eastAsia" w:ascii="宋体" w:hAnsi="宋体" w:eastAsiaTheme="majorEastAsia"/>
                <w:bCs/>
                <w:sz w:val="18"/>
                <w:szCs w:val="18"/>
                <w:lang w:val="en-US" w:eastAsia="zh-CN"/>
              </w:rPr>
              <w:t>HH</w:t>
            </w:r>
            <w:r>
              <w:rPr>
                <w:rFonts w:hAnsi="宋体"/>
                <w:sz w:val="18"/>
                <w:szCs w:val="18"/>
              </w:rPr>
              <w:t>】</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Z7002023000422</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【9TTL0350】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color w:val="000000" w:themeColor="text1"/>
                <w:sz w:val="18"/>
                <w:szCs w:val="18"/>
              </w:rPr>
            </w:pPr>
            <w:r>
              <w:rPr>
                <w:rFonts w:hint="eastAsia" w:hAnsi="宋体"/>
                <w:sz w:val="18"/>
                <w:szCs w:val="18"/>
              </w:rPr>
              <w:t>【</w:t>
            </w:r>
            <w:r>
              <w:rPr>
                <w:rFonts w:ascii="宋体" w:hAnsi="宋体"/>
                <w:bCs/>
                <w:color w:val="000000" w:themeColor="text1"/>
                <w:sz w:val="18"/>
                <w:szCs w:val="18"/>
              </w:rPr>
              <w:t>9TTL</w:t>
            </w:r>
            <w:r>
              <w:rPr>
                <w:rFonts w:hint="eastAsia" w:ascii="宋体" w:hAnsi="宋体"/>
                <w:bCs/>
                <w:color w:val="000000" w:themeColor="text1"/>
                <w:sz w:val="18"/>
                <w:szCs w:val="18"/>
                <w:lang w:val="en-US" w:eastAsia="zh-CN"/>
              </w:rPr>
              <w:t>1</w:t>
            </w:r>
            <w:r>
              <w:rPr>
                <w:rFonts w:ascii="宋体" w:hAnsi="宋体"/>
                <w:bCs/>
                <w:color w:val="000000" w:themeColor="text1"/>
                <w:sz w:val="18"/>
                <w:szCs w:val="18"/>
              </w:rPr>
              <w:t>35</w:t>
            </w:r>
            <w:r>
              <w:rPr>
                <w:rFonts w:hint="eastAsia" w:ascii="宋体" w:hAnsi="宋体"/>
                <w:bCs/>
                <w:color w:val="000000" w:themeColor="text1"/>
                <w:sz w:val="18"/>
                <w:szCs w:val="18"/>
                <w:lang w:val="en-US" w:eastAsia="zh-CN"/>
              </w:rPr>
              <w:t>H</w:t>
            </w:r>
            <w:r>
              <w:rPr>
                <w:rFonts w:ascii="宋体" w:hAnsi="宋体"/>
                <w:bCs/>
                <w:color w:val="000000" w:themeColor="text1"/>
                <w:sz w:val="18"/>
                <w:szCs w:val="18"/>
              </w:rPr>
              <w:t>】</w:t>
            </w:r>
            <w:r>
              <w:rPr>
                <w:rFonts w:hint="eastAsia" w:hAnsi="宋体"/>
                <w:sz w:val="18"/>
                <w:szCs w:val="18"/>
              </w:rPr>
              <w:t>（适用</w:t>
            </w:r>
            <w:r>
              <w:rPr>
                <w:rFonts w:hint="eastAsia" w:ascii="宋体" w:hAnsi="宋体" w:eastAsiaTheme="majorEastAsia"/>
                <w:bCs/>
                <w:sz w:val="18"/>
                <w:szCs w:val="18"/>
              </w:rPr>
              <w:t>【</w:t>
            </w:r>
            <w:r>
              <w:rPr>
                <w:rFonts w:hint="eastAsia" w:ascii="宋体" w:hAnsi="宋体" w:eastAsiaTheme="majorEastAsia"/>
                <w:bCs/>
                <w:sz w:val="18"/>
                <w:szCs w:val="18"/>
                <w:lang w:val="en-US" w:eastAsia="zh-CN"/>
              </w:rPr>
              <w:t>HH</w:t>
            </w:r>
            <w:r>
              <w:rPr>
                <w:rFonts w:hAnsi="宋体"/>
                <w:sz w:val="18"/>
                <w:szCs w:val="18"/>
              </w:rPr>
              <w:t>】</w:t>
            </w:r>
            <w:r>
              <w:rPr>
                <w:rFonts w:hint="eastAsia" w:hAnsi="宋体"/>
                <w:sz w:val="18"/>
                <w:szCs w:val="18"/>
              </w:rPr>
              <w:t>类份额）</w:t>
            </w:r>
            <w:bookmarkStart w:id="7" w:name="_GoBack"/>
            <w:bookmarkEnd w:id="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605243132"/>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8"/>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"_Toc176176300"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_Toc176176300 \h </w:instrText>
          </w:r>
          <w:r>
            <w:fldChar w:fldCharType="separate"/>
          </w:r>
          <w:r>
            <w:t>0</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"_Toc176176301"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_Toc176176301 \h </w:instrText>
          </w:r>
          <w:r>
            <w:fldChar w:fldCharType="separate"/>
          </w:r>
          <w:r>
            <w:t>3</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"_Toc176176302"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_Toc176176302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"_Toc176176303"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_Toc176176303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"_Toc176176304"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_Toc176176304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"_Toc176176305"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_Toc176176305 \h </w:instrText>
          </w:r>
          <w:r>
            <w:fldChar w:fldCharType="separate"/>
          </w:r>
          <w:r>
            <w:t>9</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"_Toc176176306"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_Toc176176306 \h </w:instrText>
          </w:r>
          <w:r>
            <w:fldChar w:fldCharType="separate"/>
          </w:r>
          <w:r>
            <w:t>10</w:t>
          </w:r>
          <w:r>
            <w:fldChar w:fldCharType="end"/>
          </w:r>
          <w:r>
            <w:fldChar w:fldCharType="end"/>
          </w:r>
        </w:p>
        <w:p>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bookmarkStart w:id="0" w:name="_Toc176176300"/>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bookmarkEnd w:id="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bookmarkStart w:id="1" w:name="_Toc176176301"/>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1"/>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bookmarkStart w:id="2" w:name="_Toc176176302"/>
      <w:r>
        <w:rPr>
          <w:rFonts w:hint="eastAsia" w:ascii="Times New Roman"/>
          <w:color w:val="auto"/>
          <w:sz w:val="30"/>
        </w:rPr>
        <w:t>第三条</w:t>
      </w:r>
      <w:r>
        <w:rPr>
          <w:rFonts w:ascii="Times New Roman"/>
          <w:color w:val="auto"/>
          <w:sz w:val="30"/>
        </w:rPr>
        <w:t xml:space="preserve">  不可抗力</w:t>
      </w:r>
      <w:bookmarkEnd w:id="2"/>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3" w:name="_Toc176176303"/>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3"/>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4" w:name="_Toc176176304"/>
      <w:r>
        <w:rPr>
          <w:rFonts w:hint="eastAsia" w:ascii="Times New Roman"/>
          <w:color w:val="auto"/>
          <w:sz w:val="30"/>
        </w:rPr>
        <w:t>第五条</w:t>
      </w:r>
      <w:r>
        <w:rPr>
          <w:rFonts w:ascii="Times New Roman"/>
          <w:color w:val="auto"/>
          <w:sz w:val="30"/>
        </w:rPr>
        <w:t xml:space="preserve">  法律适用和争议解决</w:t>
      </w:r>
      <w:bookmarkEnd w:id="4"/>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5" w:name="_Toc176176305"/>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 w:name="_Toc176176306"/>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type w:val="continuous"/>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2</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648"/>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040"/>
    <w:rsid w:val="00067E29"/>
    <w:rsid w:val="00077B06"/>
    <w:rsid w:val="00081682"/>
    <w:rsid w:val="0008289A"/>
    <w:rsid w:val="00083216"/>
    <w:rsid w:val="00083712"/>
    <w:rsid w:val="00094FC7"/>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282F"/>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683C"/>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27C3A"/>
    <w:rsid w:val="003307C6"/>
    <w:rsid w:val="00330ABB"/>
    <w:rsid w:val="003311F2"/>
    <w:rsid w:val="00331829"/>
    <w:rsid w:val="0033253B"/>
    <w:rsid w:val="00332928"/>
    <w:rsid w:val="003331E2"/>
    <w:rsid w:val="00336497"/>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9F2"/>
    <w:rsid w:val="003F4BDB"/>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46C5"/>
    <w:rsid w:val="00435E5C"/>
    <w:rsid w:val="00436CF2"/>
    <w:rsid w:val="00437361"/>
    <w:rsid w:val="00444664"/>
    <w:rsid w:val="00444AD5"/>
    <w:rsid w:val="00445CFA"/>
    <w:rsid w:val="00446FBB"/>
    <w:rsid w:val="0045304A"/>
    <w:rsid w:val="004530E2"/>
    <w:rsid w:val="0045487E"/>
    <w:rsid w:val="0045508F"/>
    <w:rsid w:val="0046021C"/>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595B"/>
    <w:rsid w:val="004B6C04"/>
    <w:rsid w:val="004C1C32"/>
    <w:rsid w:val="004C1DFB"/>
    <w:rsid w:val="004C23FF"/>
    <w:rsid w:val="004C2E33"/>
    <w:rsid w:val="004C39B2"/>
    <w:rsid w:val="004C3F33"/>
    <w:rsid w:val="004C5C67"/>
    <w:rsid w:val="004E08AE"/>
    <w:rsid w:val="004E3E74"/>
    <w:rsid w:val="004E4588"/>
    <w:rsid w:val="004E61D4"/>
    <w:rsid w:val="004F196B"/>
    <w:rsid w:val="004F546F"/>
    <w:rsid w:val="005000A0"/>
    <w:rsid w:val="005008ED"/>
    <w:rsid w:val="005036F5"/>
    <w:rsid w:val="005040A2"/>
    <w:rsid w:val="0051091B"/>
    <w:rsid w:val="00511C5B"/>
    <w:rsid w:val="0051407C"/>
    <w:rsid w:val="00514FAF"/>
    <w:rsid w:val="0051573B"/>
    <w:rsid w:val="005174A6"/>
    <w:rsid w:val="00517BD7"/>
    <w:rsid w:val="00520C18"/>
    <w:rsid w:val="00521D76"/>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13B12"/>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05F9"/>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D5CFE"/>
    <w:rsid w:val="007E0F86"/>
    <w:rsid w:val="007E1220"/>
    <w:rsid w:val="007E40AA"/>
    <w:rsid w:val="007E6098"/>
    <w:rsid w:val="007F214F"/>
    <w:rsid w:val="007F66C2"/>
    <w:rsid w:val="007F71C3"/>
    <w:rsid w:val="00802F46"/>
    <w:rsid w:val="0080338A"/>
    <w:rsid w:val="00806156"/>
    <w:rsid w:val="0081194A"/>
    <w:rsid w:val="00816E31"/>
    <w:rsid w:val="0081755C"/>
    <w:rsid w:val="00817B73"/>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181E"/>
    <w:rsid w:val="00862721"/>
    <w:rsid w:val="00863B57"/>
    <w:rsid w:val="00870710"/>
    <w:rsid w:val="00871266"/>
    <w:rsid w:val="00871450"/>
    <w:rsid w:val="008739A5"/>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4192"/>
    <w:rsid w:val="0096677D"/>
    <w:rsid w:val="0097370D"/>
    <w:rsid w:val="009768D0"/>
    <w:rsid w:val="0097776B"/>
    <w:rsid w:val="00977B2B"/>
    <w:rsid w:val="00977C61"/>
    <w:rsid w:val="00983DF9"/>
    <w:rsid w:val="00987518"/>
    <w:rsid w:val="00993714"/>
    <w:rsid w:val="009969BB"/>
    <w:rsid w:val="009A14A5"/>
    <w:rsid w:val="009A42BC"/>
    <w:rsid w:val="009B0C9E"/>
    <w:rsid w:val="009B1C9C"/>
    <w:rsid w:val="009B2C85"/>
    <w:rsid w:val="009B4D4C"/>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A2A9A"/>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2940"/>
    <w:rsid w:val="00BA39BA"/>
    <w:rsid w:val="00BA3B89"/>
    <w:rsid w:val="00BA55D3"/>
    <w:rsid w:val="00BA7689"/>
    <w:rsid w:val="00BB49A2"/>
    <w:rsid w:val="00BB521C"/>
    <w:rsid w:val="00BB5E64"/>
    <w:rsid w:val="00BC0C55"/>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71CD7"/>
    <w:rsid w:val="00C80014"/>
    <w:rsid w:val="00C80B19"/>
    <w:rsid w:val="00C90BFF"/>
    <w:rsid w:val="00C9379A"/>
    <w:rsid w:val="00C97F28"/>
    <w:rsid w:val="00CA175E"/>
    <w:rsid w:val="00CA42AB"/>
    <w:rsid w:val="00CA504C"/>
    <w:rsid w:val="00CA767B"/>
    <w:rsid w:val="00CB118D"/>
    <w:rsid w:val="00CB24A2"/>
    <w:rsid w:val="00CB5C29"/>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F3D"/>
    <w:rsid w:val="00D11889"/>
    <w:rsid w:val="00D143FA"/>
    <w:rsid w:val="00D14989"/>
    <w:rsid w:val="00D1696F"/>
    <w:rsid w:val="00D246C7"/>
    <w:rsid w:val="00D330E4"/>
    <w:rsid w:val="00D34325"/>
    <w:rsid w:val="00D354C6"/>
    <w:rsid w:val="00D355A2"/>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45C1"/>
    <w:rsid w:val="00ED5759"/>
    <w:rsid w:val="00EE183A"/>
    <w:rsid w:val="00EE2550"/>
    <w:rsid w:val="00EE263C"/>
    <w:rsid w:val="00EE3D96"/>
    <w:rsid w:val="00EE7357"/>
    <w:rsid w:val="00EF1874"/>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19738C"/>
    <w:rsid w:val="02622C60"/>
    <w:rsid w:val="03892AFA"/>
    <w:rsid w:val="149E474A"/>
    <w:rsid w:val="1F7A4B7C"/>
    <w:rsid w:val="255532D2"/>
    <w:rsid w:val="25EC2473"/>
    <w:rsid w:val="353D7D0D"/>
    <w:rsid w:val="35C863A1"/>
    <w:rsid w:val="372C3B0E"/>
    <w:rsid w:val="3B6D56C1"/>
    <w:rsid w:val="3C642B3F"/>
    <w:rsid w:val="3C7F4A77"/>
    <w:rsid w:val="4F9B33E8"/>
    <w:rsid w:val="609B0FDE"/>
    <w:rsid w:val="630100D1"/>
    <w:rsid w:val="6BCD37CC"/>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B16796-5F4E-4383-8127-C75DDA9A4F0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1510</Words>
  <Characters>8607</Characters>
  <Lines>71</Lines>
  <Paragraphs>20</Paragraphs>
  <TotalTime>14</TotalTime>
  <ScaleCrop>false</ScaleCrop>
  <LinksUpToDate>false</LinksUpToDate>
  <CharactersWithSpaces>10097</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2023-07-28T08:44:00Z</dcterms:created>
  <dc:creator>Mandy.Z</dc:creator>
  <cp:lastModifiedBy>cib</cp:lastModifiedBy>
  <cp:lastPrinted>2017-10-31T06:33:00Z</cp:lastPrinted>
  <dcterms:modified xsi:type="dcterms:W3CDTF">2025-02-17T03:05:06Z</dcterms:modified>
  <dc:title>___证券投资基金招募说明书1</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C32D81A215754ADF9BB9D8DAEE47718A</vt:lpwstr>
  </property>
</Properties>
</file>