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思源宋体 CN Light" w:hAnsi="思源宋体 CN Light" w:eastAsia="思源宋体 CN Light" w:cs="思源宋体 CN Light"/>
          <w:sz w:val="44"/>
          <w:szCs w:val="44"/>
          <w:lang w:val="en-US"/>
        </w:rPr>
      </w:pPr>
      <w:r>
        <w:rPr>
          <w:rFonts w:hint="eastAsia" w:ascii="思源宋体 CN Light" w:hAnsi="思源宋体 CN Light" w:eastAsia="思源宋体 CN Light" w:cs="思源宋体 CN Light"/>
          <w:sz w:val="44"/>
          <w:szCs w:val="44"/>
          <w:lang w:val="en-US"/>
        </w:rPr>
        <w:t>华夏理财固定收益增强型精选封闭式理财产品147号</w:t>
      </w:r>
      <w:r>
        <w:rPr>
          <w:rFonts w:hint="eastAsia" w:ascii="思源宋体 CN Light" w:hAnsi="思源宋体 CN Light" w:eastAsia="思源宋体 CN Light" w:cs="思源宋体 CN Light"/>
          <w:sz w:val="44"/>
          <w:szCs w:val="44"/>
          <w:lang w:eastAsia="zh-CN"/>
        </w:rPr>
        <w:t>成立公告</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spacing w:line="560" w:lineRule="exac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尊敬的投资者：</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华夏理财固定收益增强型精选封闭式理财产品147号于2026年3月26日—2026年4月1日（含）发售，产品代码：25321040，理财信息登记系统登记编码：Z7003925001759。本产品已于2026年4月2日成立，托管人：华夏银行股份有限公司，托管账户名称：华夏银行股份有限公司上海分行华夏理财固定收益增强型精选封闭式理财产品147号，托管账户号:10577000000177304，理财产品共募集157,589,599.00元人民币，特此公告。</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感谢您一直以来对华夏理财有限责任公司的支持，欢迎继续关注华夏理财产品。</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华夏理财有限责任公司</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2026年4月3日</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sectPr>
      <w:pgSz w:w="11906" w:h="16838"/>
      <w:pgMar w:top="1440" w:right="1800" w:bottom="1440" w:left="180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宋体 CN Light">
    <w:panose1 w:val="02020300000000000000"/>
    <w:charset w:val="86"/>
    <w:family w:val="auto"/>
    <w:pitch w:val="default"/>
    <w:sig w:usb0="20000083" w:usb1="2ADF3C10" w:usb2="00000016" w:usb3="00000000" w:csb0="60060107" w:csb1="00000000"/>
  </w:font>
  <w:font w:name="Cambria Math">
    <w:panose1 w:val="02040503050406030204"/>
    <w:charset w:val="00"/>
    <w:family w:val="auto"/>
    <w:pitch w:val="variable"/>
    <w:sig w:usb0="E00006FF" w:usb1="420024FF" w:usb2="02000000" w:usb3="00000000" w:csb0="2000019F" w:csb1="00000000"/>
  </w:font>
  <w:font w:name="@思源宋体 CN Light">
    <w:panose1 w:val="02020300000000000000"/>
    <w:charset w:val="86"/>
    <w:family w:val="auto"/>
    <w:pitch w:val="default"/>
    <w:sig w:usb0="20000083" w:usb1="2ADF3C10" w:usb2="00000016" w:usb3="00000000" w:csb0="60060107" w:csb1="00000000"/>
  </w:font>
  <w:font w:name="@宋体">
    <w:panose1 w:val="02010600030101010101"/>
    <w:charset w:val="86"/>
    <w:family w:val="auto"/>
    <w:pitch w:val="variable"/>
    <w:sig w:usb0="000000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doNotUseIndentAsNumberingTabStop/>
    <w:useAltKinsokuLineBreakRules/>
    <w:compatSetting w:name="compatibilityMode" w:uri="http://schemas.microsoft.com/office/word" w:val="11"/>
  </w:compat>
  <w:rsids>
    <w:rsidRoot w:val="00000000"/>
    <w:rsid w:val="2DDF3E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uiPriority w:val="99"/>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8">
    <w:name w:val="footer"/>
    <w:basedOn w:val="1"/>
    <w:link w:val="19"/>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link w:val="18"/>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toc 1"/>
    <w:basedOn w:val="1"/>
    <w:next w:val="1"/>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1">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Title"/>
    <w:basedOn w:val="1"/>
    <w:next w:val="1"/>
    <w:link w:val="20"/>
    <w:qFormat/>
    <w:uiPriority w:val="10"/>
    <w:pPr>
      <w:keepNext w:val="0"/>
      <w:keepLines w:val="0"/>
      <w:widowControl w:val="0"/>
      <w:suppressLineNumbers w:val="0"/>
      <w:spacing w:before="240" w:beforeAutospacing="0" w:after="60" w:afterAutospacing="0"/>
      <w:ind w:left="0" w:right="0"/>
      <w:jc w:val="center"/>
      <w:outlineLvl w:val="0"/>
    </w:pPr>
    <w:rPr>
      <w:rFonts w:ascii="Cambria" w:hAnsi="Cambria" w:eastAsia="宋体" w:cs="Times New Roman"/>
      <w:b/>
      <w:bCs/>
      <w:kern w:val="2"/>
      <w:sz w:val="32"/>
      <w:szCs w:val="32"/>
      <w:lang w:val="en-US" w:eastAsia="zh-CN" w:bidi="ar"/>
    </w:rPr>
  </w:style>
  <w:style w:type="character" w:styleId="16">
    <w:name w:val="FollowedHyperlink"/>
    <w:basedOn w:val="15"/>
    <w:semiHidden/>
    <w:unhideWhenUsed/>
    <w:uiPriority w:val="99"/>
    <w:rPr>
      <w:color w:val="800080"/>
      <w:u w:val="single"/>
    </w:rPr>
  </w:style>
  <w:style w:type="character" w:styleId="17">
    <w:name w:val="Hyperlink"/>
    <w:basedOn w:val="15"/>
    <w:semiHidden/>
    <w:unhideWhenUsed/>
    <w:uiPriority w:val="99"/>
    <w:rPr>
      <w:color w:val="0000FF"/>
      <w:u w:val="single"/>
    </w:rPr>
  </w:style>
  <w:style w:type="character" w:customStyle="1" w:styleId="18">
    <w:name w:val="页眉 Char"/>
    <w:basedOn w:val="15"/>
    <w:link w:val="9"/>
    <w:locked/>
    <w:uiPriority w:val="0"/>
    <w:rPr>
      <w:sz w:val="18"/>
      <w:szCs w:val="18"/>
    </w:rPr>
  </w:style>
  <w:style w:type="character" w:customStyle="1" w:styleId="19">
    <w:name w:val="页脚 Char"/>
    <w:basedOn w:val="15"/>
    <w:link w:val="8"/>
    <w:locked/>
    <w:uiPriority w:val="0"/>
    <w:rPr>
      <w:sz w:val="18"/>
      <w:szCs w:val="18"/>
    </w:rPr>
  </w:style>
  <w:style w:type="character" w:customStyle="1" w:styleId="20">
    <w:name w:val="标题 Char"/>
    <w:basedOn w:val="15"/>
    <w:link w:val="13"/>
    <w:locked/>
    <w:uiPriority w:val="0"/>
    <w:rPr>
      <w:rFonts w:hint="default"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Words>
  <Characters>146</Characters>
  <Lines>1</Lines>
  <Paragraphs>1</Paragraphs>
  <TotalTime>46115.3750000001</TotalTime>
  <ScaleCrop>false</ScaleCrop>
  <LinksUpToDate>false</LinksUpToDate>
  <CharactersWithSpaces>170</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qiumin</dc:creator>
  <cp:lastModifiedBy>完毕</cp:lastModifiedBy>
  <dcterms:modified xsi:type="dcterms:W3CDTF">2026-04-03T01:01:17Z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920E4AA56DE442C182D0590294B422AF</vt:lpwstr>
  </property>
</Properties>
</file>